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bookmarkStart w:id="1" w:name="_Hlk75510323"/>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2"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3" w:name="_Hlk74235924"/>
      <w:r>
        <w:rPr>
          <w:rFonts w:hint="eastAsia" w:ascii="宋体" w:hAnsi="宋体"/>
          <w:kern w:val="0"/>
        </w:rPr>
        <w:t>通过教育统计管理信息系统</w:t>
      </w:r>
      <w:bookmarkEnd w:id="3"/>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2"/>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4" w:name="_Hlk74236703"/>
      <w:r>
        <w:rPr>
          <w:rFonts w:hint="eastAsia"/>
        </w:rPr>
        <w:t>《各级各类学校基本建设完成情况表》</w:t>
      </w:r>
      <w:bookmarkEnd w:id="4"/>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5"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5"/>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6" w:name="_Hlk74239817"/>
      <w:r>
        <w:rPr>
          <w:rFonts w:hint="eastAsia" w:ascii="宋体" w:hAnsi="宋体"/>
          <w:kern w:val="0"/>
        </w:rPr>
        <w:t>教育统计管理信息系统</w:t>
      </w:r>
      <w:bookmarkEnd w:id="6"/>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7"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7"/>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8"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9" w:name="_Hlk76992503"/>
      <w:r>
        <w:rPr>
          <w:rFonts w:hint="eastAsia" w:ascii="宋体" w:hAnsi="宋体"/>
          <w:kern w:val="0"/>
        </w:rPr>
        <w:t>上报数据应按照会议制度集体讨论决定，并留存相应会议纪要，最终经单位负责人签字确认</w:t>
      </w:r>
      <w:bookmarkEnd w:id="9"/>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8"/>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10"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10"/>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宋体" w:hAnsi="宋体"/>
          <w:kern w:val="0"/>
        </w:rPr>
      </w:pPr>
      <w:r>
        <w:rPr>
          <w:rFonts w:hint="eastAsia"/>
        </w:rPr>
        <w:t>本调查制度使用本部门基本单位名录库。</w:t>
      </w:r>
    </w:p>
    <w:bookmarkEnd w:id="1"/>
    <w:p>
      <w:pPr>
        <w:spacing w:line="240" w:lineRule="exact"/>
        <w:ind w:firstLine="420" w:firstLineChars="200"/>
        <w:rPr>
          <w:rFonts w:hint="eastAsia" w:ascii="宋体" w:hAnsi="宋体"/>
          <w:sz w:val="18"/>
          <w:szCs w:val="18"/>
        </w:rPr>
      </w:pPr>
      <w:r>
        <w:rPr>
          <w:rFonts w:ascii="黑体" w:eastAsia="黑体"/>
        </w:rPr>
        <w:br w:type="page"/>
      </w:r>
    </w:p>
    <w:p>
      <w:pPr>
        <w:pStyle w:val="4"/>
        <w:rPr>
          <w:rFonts w:ascii="宋体" w:hAnsi="宋体"/>
        </w:rPr>
      </w:pPr>
      <w:bookmarkStart w:id="11" w:name="_Toc111121742"/>
      <w:r>
        <w:rPr>
          <w:rFonts w:hint="eastAsia" w:ascii="宋体" w:hAnsi="宋体"/>
          <w:szCs w:val="28"/>
        </w:rPr>
        <w:t>（</w:t>
      </w:r>
      <w:r>
        <w:rPr>
          <w:rFonts w:hint="eastAsia" w:ascii="宋体" w:hAnsi="宋体"/>
        </w:rPr>
        <w:t>四）高等教育学校基本情况</w:t>
      </w:r>
      <w:bookmarkEnd w:id="11"/>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hint="eastAsia" w:ascii="宋体" w:hAnsi="宋体"/>
          <w:sz w:val="18"/>
          <w:szCs w:val="18"/>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pStyle w:val="4"/>
        <w:spacing w:before="0" w:after="0"/>
        <w:rPr>
          <w:rFonts w:ascii="宋体" w:hAnsi="宋体"/>
        </w:rPr>
      </w:pPr>
      <w:bookmarkStart w:id="12" w:name="_Toc111121831"/>
      <w:r>
        <w:rPr>
          <w:rFonts w:hint="eastAsia" w:ascii="宋体" w:hAnsi="宋体"/>
        </w:rPr>
        <w:t>（九十三）中外合作办学机构及项目基本情况</w:t>
      </w:r>
      <w:bookmarkEnd w:id="12"/>
    </w:p>
    <w:p>
      <w:pPr>
        <w:tabs>
          <w:tab w:val="left" w:pos="5954"/>
        </w:tabs>
        <w:autoSpaceDE w:val="0"/>
        <w:autoSpaceDN w:val="0"/>
        <w:adjustRightInd w:val="0"/>
        <w:snapToGrid w:val="0"/>
        <w:spacing w:line="240" w:lineRule="exact"/>
        <w:rPr>
          <w:rFonts w:ascii="宋体" w:hAnsi="宋体" w:cs="宋体"/>
          <w:sz w:val="18"/>
          <w:szCs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号：教基3393</w:t>
      </w:r>
    </w:p>
    <w:p>
      <w:pPr>
        <w:tabs>
          <w:tab w:val="left" w:pos="5954"/>
        </w:tabs>
        <w:autoSpaceDE w:val="0"/>
        <w:autoSpaceDN w:val="0"/>
        <w:adjustRightInd w:val="0"/>
        <w:snapToGrid w:val="0"/>
        <w:spacing w:line="240" w:lineRule="exact"/>
        <w:rPr>
          <w:rFonts w:ascii="宋体" w:hAnsi="宋体"/>
          <w:sz w:val="18"/>
          <w:szCs w:val="18"/>
        </w:rPr>
      </w:pPr>
      <w:r>
        <w:rPr>
          <w:rFonts w:ascii="宋体" w:hAnsi="宋体" w:cs="宋体"/>
          <w:sz w:val="18"/>
          <w:szCs w:val="18"/>
        </w:rPr>
        <w:tab/>
      </w:r>
      <w:r>
        <w:rPr>
          <w:rFonts w:hint="eastAsia" w:ascii="宋体" w:hAnsi="宋体" w:cs="宋体"/>
          <w:sz w:val="18"/>
          <w:szCs w:val="18"/>
        </w:rPr>
        <w:t>制定机关：教</w:t>
      </w:r>
      <w:r>
        <w:rPr>
          <w:rFonts w:ascii="宋体" w:hAnsi="宋体" w:cs="宋体"/>
          <w:sz w:val="18"/>
          <w:szCs w:val="18"/>
        </w:rPr>
        <w:t xml:space="preserve">    </w:t>
      </w:r>
      <w:r>
        <w:rPr>
          <w:rFonts w:hint="eastAsia" w:ascii="宋体" w:hAnsi="宋体" w:cs="宋体"/>
          <w:sz w:val="18"/>
          <w:szCs w:val="18"/>
        </w:rPr>
        <w:t>育</w:t>
      </w:r>
      <w:r>
        <w:rPr>
          <w:rFonts w:ascii="宋体" w:hAnsi="宋体" w:cs="宋体"/>
          <w:sz w:val="18"/>
          <w:szCs w:val="18"/>
        </w:rPr>
        <w:t xml:space="preserve">    </w:t>
      </w:r>
      <w:r>
        <w:rPr>
          <w:rFonts w:hint="eastAsia" w:ascii="宋体" w:hAnsi="宋体" w:cs="宋体"/>
          <w:sz w:val="18"/>
          <w:szCs w:val="18"/>
        </w:rPr>
        <w:t>部</w:t>
      </w:r>
    </w:p>
    <w:p>
      <w:pPr>
        <w:tabs>
          <w:tab w:val="left" w:pos="5954"/>
        </w:tabs>
        <w:autoSpaceDE w:val="0"/>
        <w:autoSpaceDN w:val="0"/>
        <w:adjustRightInd w:val="0"/>
        <w:snapToGrid w:val="0"/>
        <w:spacing w:line="240" w:lineRule="exact"/>
        <w:rPr>
          <w:rFonts w:ascii="宋体" w:hAnsi="宋体"/>
          <w:sz w:val="18"/>
          <w:szCs w:val="18"/>
        </w:rPr>
      </w:pPr>
      <w:r>
        <w:rPr>
          <w:rFonts w:hint="eastAsia" w:ascii="宋体" w:hAnsi="宋体" w:cs="宋体"/>
          <w:sz w:val="18"/>
          <w:szCs w:val="18"/>
        </w:rPr>
        <w:t>学校（机构）名称：</w:t>
      </w:r>
      <w:r>
        <w:rPr>
          <w:rFonts w:ascii="宋体" w:hAnsi="宋体" w:cs="宋体"/>
          <w:sz w:val="18"/>
          <w:szCs w:val="18"/>
        </w:rPr>
        <w:tab/>
      </w:r>
      <w:r>
        <w:rPr>
          <w:rFonts w:hint="eastAsia" w:ascii="宋体" w:hAnsi="宋体" w:cs="宋体"/>
          <w:sz w:val="18"/>
          <w:szCs w:val="18"/>
        </w:rPr>
        <w:t>批准机关：国</w:t>
      </w:r>
      <w:r>
        <w:rPr>
          <w:rFonts w:ascii="宋体" w:hAnsi="宋体" w:cs="宋体"/>
          <w:sz w:val="18"/>
          <w:szCs w:val="18"/>
        </w:rPr>
        <w:t xml:space="preserve"> </w:t>
      </w:r>
      <w:r>
        <w:rPr>
          <w:rFonts w:hint="eastAsia" w:ascii="宋体" w:hAnsi="宋体" w:cs="宋体"/>
          <w:sz w:val="18"/>
          <w:szCs w:val="18"/>
        </w:rPr>
        <w:t>家</w:t>
      </w:r>
      <w:r>
        <w:rPr>
          <w:rFonts w:ascii="宋体" w:hAnsi="宋体" w:cs="宋体"/>
          <w:sz w:val="18"/>
          <w:szCs w:val="18"/>
        </w:rPr>
        <w:t xml:space="preserve"> </w:t>
      </w:r>
      <w:r>
        <w:rPr>
          <w:rFonts w:hint="eastAsia" w:ascii="宋体" w:hAnsi="宋体" w:cs="宋体"/>
          <w:sz w:val="18"/>
          <w:szCs w:val="18"/>
        </w:rPr>
        <w:t>统</w:t>
      </w:r>
      <w:r>
        <w:rPr>
          <w:rFonts w:ascii="宋体" w:hAnsi="宋体" w:cs="宋体"/>
          <w:sz w:val="18"/>
          <w:szCs w:val="18"/>
        </w:rPr>
        <w:t xml:space="preserve"> </w:t>
      </w:r>
      <w:r>
        <w:rPr>
          <w:rFonts w:hint="eastAsia" w:ascii="宋体" w:hAnsi="宋体" w:cs="宋体"/>
          <w:sz w:val="18"/>
          <w:szCs w:val="18"/>
        </w:rPr>
        <w:t>计</w:t>
      </w:r>
      <w:r>
        <w:rPr>
          <w:rFonts w:ascii="宋体" w:hAnsi="宋体" w:cs="宋体"/>
          <w:sz w:val="18"/>
          <w:szCs w:val="18"/>
        </w:rPr>
        <w:t xml:space="preserve"> </w:t>
      </w:r>
      <w:r>
        <w:rPr>
          <w:rFonts w:hint="eastAsia" w:ascii="宋体" w:hAnsi="宋体" w:cs="宋体"/>
          <w:sz w:val="18"/>
          <w:szCs w:val="18"/>
        </w:rPr>
        <w:t>局</w:t>
      </w:r>
    </w:p>
    <w:p>
      <w:pPr>
        <w:tabs>
          <w:tab w:val="left" w:pos="5954"/>
        </w:tabs>
        <w:autoSpaceDE w:val="0"/>
        <w:autoSpaceDN w:val="0"/>
        <w:adjustRightInd w:val="0"/>
        <w:snapToGrid w:val="0"/>
        <w:spacing w:line="240" w:lineRule="exact"/>
        <w:rPr>
          <w:rFonts w:ascii="宋体" w:hAnsi="宋体"/>
          <w:sz w:val="18"/>
          <w:szCs w:val="18"/>
        </w:rPr>
      </w:pPr>
      <w:r>
        <w:rPr>
          <w:rFonts w:hint="eastAsia" w:ascii="宋体" w:hAnsi="宋体" w:cs="宋体"/>
          <w:sz w:val="18"/>
          <w:szCs w:val="18"/>
        </w:rPr>
        <w:t>学校（机构）标识码：</w:t>
      </w:r>
      <w:r>
        <w:rPr>
          <w:rFonts w:ascii="宋体" w:hAnsi="宋体" w:cs="宋体"/>
          <w:sz w:val="18"/>
          <w:szCs w:val="18"/>
        </w:rPr>
        <w:tab/>
      </w:r>
      <w:r>
        <w:rPr>
          <w:rFonts w:hint="eastAsia" w:ascii="宋体" w:hAnsi="宋体" w:cs="宋体"/>
          <w:sz w:val="18"/>
          <w:szCs w:val="18"/>
        </w:rPr>
        <w:t>批准文号：国统制</w:t>
      </w:r>
      <w:r>
        <w:rPr>
          <w:rFonts w:ascii="宋体" w:hAnsi="宋体" w:cs="宋体"/>
          <w:sz w:val="18"/>
          <w:szCs w:val="18"/>
        </w:rPr>
        <w:t>[2021]135</w:t>
      </w:r>
      <w:r>
        <w:rPr>
          <w:rFonts w:hint="eastAsia" w:ascii="宋体" w:hAnsi="宋体" w:cs="宋体"/>
          <w:sz w:val="18"/>
          <w:szCs w:val="18"/>
        </w:rPr>
        <w:t>号</w:t>
      </w:r>
    </w:p>
    <w:p>
      <w:pPr>
        <w:tabs>
          <w:tab w:val="left" w:pos="5954"/>
        </w:tabs>
        <w:autoSpaceDE w:val="0"/>
        <w:autoSpaceDN w:val="0"/>
        <w:adjustRightInd w:val="0"/>
        <w:snapToGrid w:val="0"/>
        <w:spacing w:line="240" w:lineRule="exact"/>
        <w:rPr>
          <w:rFonts w:ascii="宋体" w:hAnsi="宋体" w:cs="宋体"/>
          <w:sz w:val="18"/>
          <w:szCs w:val="18"/>
          <w:lang w:val="zh-CN"/>
        </w:rPr>
      </w:pPr>
      <w:r>
        <w:rPr>
          <w:rFonts w:hint="eastAsia" w:ascii="宋体" w:hAnsi="宋体" w:cs="宋体"/>
          <w:sz w:val="18"/>
          <w:szCs w:val="18"/>
        </w:rPr>
        <w:t>统一社会信用代码：</w:t>
      </w:r>
      <w:r>
        <w:rPr>
          <w:rFonts w:ascii="宋体" w:hAnsi="宋体" w:cs="宋体"/>
          <w:sz w:val="18"/>
          <w:szCs w:val="18"/>
        </w:rPr>
        <w:t xml:space="preserve">             </w:t>
      </w:r>
      <w:r>
        <w:rPr>
          <w:rFonts w:hint="eastAsia" w:ascii="宋体" w:hAnsi="宋体" w:cs="宋体"/>
          <w:sz w:val="18"/>
          <w:szCs w:val="18"/>
        </w:rPr>
        <w:t>（２０２</w:t>
      </w:r>
      <w:r>
        <w:rPr>
          <w:rFonts w:ascii="宋体" w:hAnsi="宋体" w:cs="宋体"/>
          <w:sz w:val="18"/>
          <w:szCs w:val="18"/>
        </w:rPr>
        <w:t xml:space="preserve">  </w:t>
      </w:r>
      <w:r>
        <w:rPr>
          <w:rFonts w:hint="eastAsia" w:ascii="宋体" w:hAnsi="宋体" w:cs="宋体"/>
          <w:sz w:val="18"/>
          <w:szCs w:val="18"/>
        </w:rPr>
        <w:t>年）</w:t>
      </w:r>
      <w:r>
        <w:rPr>
          <w:rFonts w:ascii="宋体" w:hAnsi="宋体" w:cs="宋体"/>
          <w:sz w:val="18"/>
          <w:szCs w:val="18"/>
        </w:rPr>
        <w:tab/>
      </w:r>
      <w:r>
        <w:rPr>
          <w:rFonts w:hint="eastAsia" w:ascii="宋体" w:hAnsi="宋体" w:cs="宋体"/>
          <w:sz w:val="18"/>
          <w:szCs w:val="18"/>
          <w:lang w:val="zh-CN"/>
        </w:rPr>
        <w:t>有效期至</w:t>
      </w:r>
      <w:r>
        <w:rPr>
          <w:rFonts w:hint="eastAsia" w:ascii="宋体" w:hAnsi="宋体" w:cs="宋体"/>
          <w:sz w:val="18"/>
          <w:szCs w:val="18"/>
        </w:rPr>
        <w:t>：</w:t>
      </w:r>
      <w:r>
        <w:rPr>
          <w:rFonts w:ascii="宋体" w:hAnsi="宋体" w:cs="宋体"/>
          <w:sz w:val="18"/>
          <w:szCs w:val="18"/>
        </w:rPr>
        <w:t>2024</w:t>
      </w:r>
      <w:r>
        <w:rPr>
          <w:rFonts w:hint="eastAsia" w:ascii="宋体" w:hAnsi="宋体" w:cs="宋体"/>
          <w:sz w:val="18"/>
          <w:szCs w:val="18"/>
          <w:lang w:val="zh-CN"/>
        </w:rPr>
        <w:t>年1</w:t>
      </w:r>
      <w:r>
        <w:rPr>
          <w:rFonts w:ascii="宋体" w:hAnsi="宋体" w:cs="宋体"/>
          <w:sz w:val="18"/>
          <w:szCs w:val="18"/>
          <w:lang w:val="zh-CN"/>
        </w:rPr>
        <w:t>1</w:t>
      </w:r>
      <w:r>
        <w:rPr>
          <w:rFonts w:hint="eastAsia" w:ascii="宋体" w:hAnsi="宋体" w:cs="宋体"/>
          <w:sz w:val="18"/>
          <w:szCs w:val="18"/>
          <w:lang w:val="zh-CN"/>
        </w:rPr>
        <w:t>月</w:t>
      </w:r>
    </w:p>
    <w:tbl>
      <w:tblPr>
        <w:tblStyle w:val="5"/>
        <w:tblW w:w="4791" w:type="pct"/>
        <w:tblInd w:w="0" w:type="dxa"/>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Layout w:type="autofit"/>
        <w:tblCellMar>
          <w:top w:w="0" w:type="dxa"/>
          <w:left w:w="30" w:type="dxa"/>
          <w:bottom w:w="0" w:type="dxa"/>
          <w:right w:w="30" w:type="dxa"/>
        </w:tblCellMar>
      </w:tblPr>
      <w:tblGrid>
        <w:gridCol w:w="3024"/>
        <w:gridCol w:w="394"/>
        <w:gridCol w:w="1150"/>
        <w:gridCol w:w="1150"/>
        <w:gridCol w:w="1150"/>
        <w:gridCol w:w="1148"/>
      </w:tblGrid>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1215" w:hRule="atLeast"/>
        </w:trPr>
        <w:tc>
          <w:tcPr>
            <w:tcW w:w="1886" w:type="pct"/>
            <w:tcBorders>
              <w:top w:val="single" w:color="auto" w:sz="8"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专业名称</w:t>
            </w:r>
          </w:p>
        </w:tc>
        <w:tc>
          <w:tcPr>
            <w:tcW w:w="246" w:type="pct"/>
            <w:tcBorders>
              <w:top w:val="single" w:color="auto" w:sz="8" w:space="0"/>
              <w:bottom w:val="single" w:color="auto" w:sz="2" w:space="0"/>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代码</w:t>
            </w:r>
          </w:p>
        </w:tc>
        <w:tc>
          <w:tcPr>
            <w:tcW w:w="717" w:type="pct"/>
            <w:tcBorders>
              <w:top w:val="single" w:color="auto" w:sz="8" w:space="0"/>
              <w:bottom w:val="single" w:color="auto" w:sz="2" w:space="0"/>
              <w:right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毕业生数</w:t>
            </w:r>
          </w:p>
        </w:tc>
        <w:tc>
          <w:tcPr>
            <w:tcW w:w="717" w:type="pct"/>
            <w:tcBorders>
              <w:top w:val="single" w:color="auto" w:sz="8" w:space="0"/>
              <w:left w:val="single" w:color="auto" w:sz="4" w:space="0"/>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授予学位数</w:t>
            </w:r>
          </w:p>
        </w:tc>
        <w:tc>
          <w:tcPr>
            <w:tcW w:w="717" w:type="pct"/>
            <w:tcBorders>
              <w:top w:val="single" w:color="auto" w:sz="8" w:space="0"/>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招生数</w:t>
            </w:r>
          </w:p>
        </w:tc>
        <w:tc>
          <w:tcPr>
            <w:tcW w:w="716" w:type="pct"/>
            <w:tcBorders>
              <w:top w:val="single" w:color="auto" w:sz="8" w:space="0"/>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在校生数</w:t>
            </w: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甲</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乙</w:t>
            </w:r>
          </w:p>
        </w:tc>
        <w:tc>
          <w:tcPr>
            <w:tcW w:w="717"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1</w:t>
            </w:r>
          </w:p>
        </w:tc>
        <w:tc>
          <w:tcPr>
            <w:tcW w:w="717"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2</w:t>
            </w:r>
          </w:p>
        </w:tc>
        <w:tc>
          <w:tcPr>
            <w:tcW w:w="717" w:type="pct"/>
            <w:tcBorders>
              <w:top w:val="single" w:color="auto" w:sz="2" w:space="0"/>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3</w:t>
            </w:r>
          </w:p>
        </w:tc>
        <w:tc>
          <w:tcPr>
            <w:tcW w:w="716" w:type="pct"/>
            <w:tcBorders>
              <w:top w:val="single" w:color="auto" w:sz="2" w:space="0"/>
              <w:bottom w:val="single" w:color="auto" w:sz="2" w:space="0"/>
              <w:right w:val="nil"/>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4</w:t>
            </w: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szCs w:val="18"/>
              </w:rPr>
            </w:pPr>
            <w:r>
              <w:rPr>
                <w:rFonts w:hint="eastAsia" w:ascii="宋体" w:hAnsi="宋体"/>
                <w:sz w:val="18"/>
                <w:szCs w:val="18"/>
              </w:rPr>
              <w:t>具有独立法人资格机构</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single" w:color="auto" w:sz="2" w:space="0"/>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single" w:color="auto" w:sz="2" w:space="0"/>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single" w:color="auto" w:sz="2" w:space="0"/>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hint="eastAsia" w:ascii="宋体" w:hAnsi="宋体"/>
                <w:sz w:val="18"/>
                <w:szCs w:val="18"/>
              </w:rPr>
              <w:t>未纳入国家统一招生计划</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0</w:t>
            </w:r>
            <w:r>
              <w:rPr>
                <w:rFonts w:ascii="宋体" w:hAnsi="宋体"/>
                <w:sz w:val="18"/>
                <w:szCs w:val="18"/>
              </w:rPr>
              <w:t>1</w:t>
            </w:r>
          </w:p>
        </w:tc>
        <w:tc>
          <w:tcPr>
            <w:tcW w:w="717"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国（境）外学士学位</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0</w:t>
            </w:r>
            <w:r>
              <w:rPr>
                <w:rFonts w:ascii="宋体" w:hAnsi="宋体"/>
                <w:sz w:val="18"/>
                <w:szCs w:val="18"/>
              </w:rPr>
              <w:t>2</w:t>
            </w:r>
          </w:p>
        </w:tc>
        <w:tc>
          <w:tcPr>
            <w:tcW w:w="717"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ascii="宋体" w:hAnsi="宋体"/>
                <w:sz w:val="18"/>
                <w:szCs w:val="18"/>
              </w:rPr>
              <w:t>国（境）</w:t>
            </w:r>
            <w:r>
              <w:rPr>
                <w:rFonts w:hint="eastAsia" w:ascii="宋体" w:hAnsi="宋体"/>
                <w:sz w:val="18"/>
                <w:szCs w:val="18"/>
              </w:rPr>
              <w:t>外硕士学位</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0</w:t>
            </w:r>
            <w:r>
              <w:rPr>
                <w:rFonts w:ascii="宋体" w:hAnsi="宋体"/>
                <w:sz w:val="18"/>
                <w:szCs w:val="18"/>
              </w:rPr>
              <w:t>3</w:t>
            </w:r>
          </w:p>
        </w:tc>
        <w:tc>
          <w:tcPr>
            <w:tcW w:w="717"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国（境）外博士学位</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0</w:t>
            </w:r>
            <w:r>
              <w:rPr>
                <w:rFonts w:ascii="宋体" w:hAnsi="宋体"/>
                <w:sz w:val="18"/>
                <w:szCs w:val="18"/>
              </w:rPr>
              <w:t>4</w:t>
            </w:r>
          </w:p>
        </w:tc>
        <w:tc>
          <w:tcPr>
            <w:tcW w:w="717" w:type="pct"/>
            <w:tcBorders>
              <w:top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rPr>
            </w:pPr>
            <w:r>
              <w:rPr>
                <w:rFonts w:hint="eastAsia" w:ascii="宋体" w:hAnsi="宋体"/>
                <w:sz w:val="18"/>
              </w:rPr>
              <w:t>不具有独立法人资格机构</w:t>
            </w:r>
          </w:p>
        </w:tc>
        <w:tc>
          <w:tcPr>
            <w:tcW w:w="246" w:type="pct"/>
            <w:tcBorders>
              <w:top w:val="single" w:color="auto" w:sz="2" w:space="0"/>
              <w:bottom w:val="single" w:color="auto" w:sz="2" w:space="0"/>
            </w:tcBorders>
            <w:shd w:val="clear" w:color="auto" w:fill="auto"/>
          </w:tcPr>
          <w:p>
            <w:pPr>
              <w:autoSpaceDE w:val="0"/>
              <w:autoSpaceDN w:val="0"/>
              <w:adjustRightInd w:val="0"/>
              <w:spacing w:line="280" w:lineRule="exact"/>
              <w:jc w:val="center"/>
              <w:rPr>
                <w:rFonts w:ascii="宋体" w:hAnsi="宋体" w:cs="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rPr>
            </w:pPr>
            <w:r>
              <w:rPr>
                <w:rFonts w:hint="eastAsia" w:ascii="宋体" w:hAnsi="宋体"/>
                <w:sz w:val="18"/>
              </w:rPr>
              <w:t>机构名称1</w:t>
            </w:r>
          </w:p>
        </w:tc>
        <w:tc>
          <w:tcPr>
            <w:tcW w:w="246" w:type="pct"/>
            <w:tcBorders>
              <w:top w:val="single" w:color="auto" w:sz="2" w:space="0"/>
              <w:bottom w:val="single" w:color="auto" w:sz="2" w:space="0"/>
            </w:tcBorders>
            <w:shd w:val="clear" w:color="auto" w:fill="auto"/>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5</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rPr>
            </w:pPr>
            <w:r>
              <w:rPr>
                <w:rFonts w:hint="eastAsia" w:ascii="宋体" w:hAnsi="宋体"/>
                <w:sz w:val="18"/>
              </w:rPr>
              <w:t xml:space="preserve"> </w:t>
            </w:r>
            <w:r>
              <w:rPr>
                <w:rFonts w:ascii="宋体" w:hAnsi="宋体"/>
                <w:sz w:val="18"/>
              </w:rPr>
              <w:t xml:space="preserve"> </w:t>
            </w:r>
            <w:r>
              <w:rPr>
                <w:rFonts w:hint="eastAsia" w:ascii="宋体" w:hAnsi="宋体"/>
                <w:sz w:val="18"/>
              </w:rPr>
              <w:t>纳入国家统一招生计划</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6</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rPr>
            </w:pPr>
            <w:r>
              <w:rPr>
                <w:rFonts w:hint="eastAsia" w:ascii="宋体" w:hAnsi="宋体"/>
                <w:sz w:val="18"/>
              </w:rPr>
              <w:t>高职（专科）</w:t>
            </w:r>
          </w:p>
        </w:tc>
        <w:tc>
          <w:tcPr>
            <w:tcW w:w="246" w:type="pct"/>
            <w:tcBorders>
              <w:top w:val="single" w:color="auto" w:sz="2" w:space="0"/>
              <w:bottom w:val="single" w:color="auto" w:sz="2" w:space="0"/>
            </w:tcBorders>
            <w:shd w:val="clear" w:color="auto" w:fill="auto"/>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7</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本科</w:t>
            </w:r>
          </w:p>
        </w:tc>
        <w:tc>
          <w:tcPr>
            <w:tcW w:w="246" w:type="pct"/>
            <w:tcBorders>
              <w:top w:val="single" w:color="auto" w:sz="2" w:space="0"/>
              <w:bottom w:val="single" w:color="auto" w:sz="2" w:space="0"/>
            </w:tcBorders>
            <w:shd w:val="clear" w:color="auto" w:fill="auto"/>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08</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硕士</w:t>
            </w:r>
          </w:p>
        </w:tc>
        <w:tc>
          <w:tcPr>
            <w:tcW w:w="246" w:type="pct"/>
            <w:tcBorders>
              <w:top w:val="single" w:color="auto" w:sz="2" w:space="0"/>
              <w:bottom w:val="single" w:color="auto" w:sz="2" w:space="0"/>
            </w:tcBorders>
            <w:shd w:val="clear" w:color="auto" w:fill="auto"/>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9</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博士</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hint="eastAsia" w:ascii="宋体" w:hAnsi="宋体"/>
                <w:sz w:val="18"/>
                <w:szCs w:val="18"/>
              </w:rPr>
              <w:t>未纳入国家统一招生计划</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1</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国（境）外学士学位</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ascii="宋体" w:hAnsi="宋体"/>
                <w:sz w:val="18"/>
                <w:szCs w:val="18"/>
              </w:rPr>
              <w:t>国（境）</w:t>
            </w:r>
            <w:r>
              <w:rPr>
                <w:rFonts w:hint="eastAsia" w:ascii="宋体" w:hAnsi="宋体"/>
                <w:sz w:val="18"/>
                <w:szCs w:val="18"/>
              </w:rPr>
              <w:t>外硕士学位</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3</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国（境）外博士学位</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4</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ascii="宋体" w:hAnsi="宋体"/>
                <w:sz w:val="18"/>
                <w:szCs w:val="18"/>
              </w:rPr>
              <w:t>……</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szCs w:val="18"/>
              </w:rPr>
            </w:pPr>
            <w:r>
              <w:rPr>
                <w:rFonts w:hint="eastAsia" w:ascii="宋体" w:hAnsi="宋体"/>
                <w:sz w:val="18"/>
                <w:szCs w:val="18"/>
              </w:rPr>
              <w:t>合作项目</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szCs w:val="18"/>
              </w:rPr>
            </w:pPr>
            <w:r>
              <w:rPr>
                <w:rFonts w:hint="eastAsia" w:ascii="宋体" w:hAnsi="宋体"/>
                <w:sz w:val="18"/>
                <w:szCs w:val="18"/>
              </w:rPr>
              <w:t>项目名称1</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5</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rPr>
                <w:rFonts w:ascii="宋体" w:hAnsi="宋体"/>
                <w:sz w:val="18"/>
                <w:szCs w:val="18"/>
              </w:rPr>
            </w:pPr>
            <w:r>
              <w:rPr>
                <w:rFonts w:hint="eastAsia" w:ascii="宋体" w:hAnsi="宋体"/>
                <w:sz w:val="18"/>
                <w:szCs w:val="18"/>
              </w:rPr>
              <w:t xml:space="preserve"> </w:t>
            </w:r>
            <w:r>
              <w:rPr>
                <w:rFonts w:ascii="宋体" w:hAnsi="宋体"/>
                <w:sz w:val="18"/>
                <w:szCs w:val="18"/>
              </w:rPr>
              <w:t xml:space="preserve"> 纳入国家统一</w:t>
            </w:r>
            <w:r>
              <w:rPr>
                <w:rFonts w:hint="eastAsia" w:ascii="宋体" w:hAnsi="宋体"/>
                <w:sz w:val="18"/>
                <w:szCs w:val="18"/>
              </w:rPr>
              <w:t>招生计划</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ascii="宋体" w:hAnsi="宋体"/>
                <w:sz w:val="18"/>
                <w:szCs w:val="18"/>
              </w:rPr>
              <w:t>高职</w:t>
            </w:r>
            <w:r>
              <w:rPr>
                <w:rFonts w:hint="eastAsia" w:ascii="宋体" w:hAnsi="宋体"/>
                <w:sz w:val="18"/>
                <w:szCs w:val="18"/>
              </w:rPr>
              <w:t>（</w:t>
            </w:r>
            <w:r>
              <w:rPr>
                <w:rFonts w:ascii="宋体" w:hAnsi="宋体"/>
                <w:sz w:val="18"/>
                <w:szCs w:val="18"/>
              </w:rPr>
              <w:t>专科</w:t>
            </w:r>
            <w:r>
              <w:rPr>
                <w:rFonts w:hint="eastAsia" w:ascii="宋体" w:hAnsi="宋体"/>
                <w:sz w:val="18"/>
                <w:szCs w:val="18"/>
              </w:rPr>
              <w:t>）</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rPr>
            </w:pPr>
            <w:r>
              <w:rPr>
                <w:rFonts w:hint="eastAsia" w:ascii="宋体" w:hAnsi="宋体"/>
                <w:sz w:val="18"/>
              </w:rPr>
              <w:t>本科</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8</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硕士</w:t>
            </w:r>
          </w:p>
        </w:tc>
        <w:tc>
          <w:tcPr>
            <w:tcW w:w="246" w:type="pct"/>
            <w:tcBorders>
              <w:top w:val="single" w:color="auto" w:sz="2" w:space="0"/>
              <w:bottom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19</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博士</w:t>
            </w:r>
          </w:p>
        </w:tc>
        <w:tc>
          <w:tcPr>
            <w:tcW w:w="246" w:type="pct"/>
            <w:tcBorders>
              <w:top w:val="single" w:color="auto" w:sz="2" w:space="0"/>
              <w:bottom w:val="single" w:color="auto" w:sz="2" w:space="0"/>
            </w:tcBorders>
            <w:shd w:val="clear" w:color="auto" w:fill="auto"/>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hint="eastAsia" w:ascii="宋体" w:hAnsi="宋体"/>
                <w:sz w:val="18"/>
                <w:szCs w:val="18"/>
              </w:rPr>
              <w:t>未纳入国家统一招生计划</w:t>
            </w:r>
          </w:p>
        </w:tc>
        <w:tc>
          <w:tcPr>
            <w:tcW w:w="246" w:type="pct"/>
            <w:tcBorders>
              <w:top w:val="single" w:color="auto" w:sz="2" w:space="0"/>
              <w:bottom w:val="single" w:color="auto" w:sz="8" w:space="0"/>
            </w:tcBorders>
            <w:shd w:val="clear" w:color="auto" w:fill="auto"/>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2</w:t>
            </w:r>
            <w:r>
              <w:rPr>
                <w:rFonts w:ascii="宋体" w:hAnsi="宋体"/>
                <w:sz w:val="18"/>
                <w:szCs w:val="18"/>
              </w:rPr>
              <w:t>1</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国（境）外学士学位</w:t>
            </w:r>
          </w:p>
        </w:tc>
        <w:tc>
          <w:tcPr>
            <w:tcW w:w="246" w:type="pct"/>
            <w:tcBorders>
              <w:top w:val="single" w:color="auto" w:sz="2" w:space="0"/>
              <w:bottom w:val="single" w:color="auto" w:sz="8" w:space="0"/>
            </w:tcBorders>
            <w:shd w:val="clear" w:color="auto" w:fill="auto"/>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2</w:t>
            </w:r>
            <w:r>
              <w:rPr>
                <w:rFonts w:ascii="宋体" w:hAnsi="宋体"/>
                <w:sz w:val="18"/>
                <w:szCs w:val="18"/>
              </w:rPr>
              <w:t>2</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ascii="宋体" w:hAnsi="宋体"/>
                <w:sz w:val="18"/>
                <w:szCs w:val="18"/>
              </w:rPr>
              <w:t>国（境）</w:t>
            </w:r>
            <w:r>
              <w:rPr>
                <w:rFonts w:hint="eastAsia" w:ascii="宋体" w:hAnsi="宋体"/>
                <w:sz w:val="18"/>
                <w:szCs w:val="18"/>
              </w:rPr>
              <w:t>外硕士学位</w:t>
            </w:r>
          </w:p>
        </w:tc>
        <w:tc>
          <w:tcPr>
            <w:tcW w:w="246" w:type="pct"/>
            <w:tcBorders>
              <w:top w:val="single" w:color="auto" w:sz="2" w:space="0"/>
              <w:bottom w:val="single" w:color="auto" w:sz="8" w:space="0"/>
            </w:tcBorders>
            <w:shd w:val="clear" w:color="auto" w:fill="auto"/>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2</w:t>
            </w:r>
            <w:r>
              <w:rPr>
                <w:rFonts w:ascii="宋体" w:hAnsi="宋体"/>
                <w:sz w:val="18"/>
                <w:szCs w:val="18"/>
              </w:rPr>
              <w:t>3</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360" w:firstLineChars="200"/>
              <w:rPr>
                <w:rFonts w:ascii="宋体" w:hAnsi="宋体"/>
                <w:sz w:val="18"/>
                <w:szCs w:val="18"/>
              </w:rPr>
            </w:pPr>
            <w:r>
              <w:rPr>
                <w:rFonts w:hint="eastAsia" w:ascii="宋体" w:hAnsi="宋体"/>
                <w:sz w:val="18"/>
                <w:szCs w:val="18"/>
              </w:rPr>
              <w:t>国（境）外博士学位</w:t>
            </w:r>
          </w:p>
        </w:tc>
        <w:tc>
          <w:tcPr>
            <w:tcW w:w="246" w:type="pct"/>
            <w:tcBorders>
              <w:top w:val="single" w:color="auto" w:sz="2" w:space="0"/>
              <w:bottom w:val="single" w:color="auto" w:sz="2" w:space="0"/>
            </w:tcBorders>
            <w:shd w:val="clear" w:color="auto" w:fill="auto"/>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w:t>
            </w:r>
          </w:p>
        </w:tc>
        <w:tc>
          <w:tcPr>
            <w:tcW w:w="717"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single" w:color="auto" w:sz="2"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886" w:type="pct"/>
            <w:tcBorders>
              <w:top w:val="single" w:color="auto" w:sz="2" w:space="0"/>
              <w:bottom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ascii="宋体" w:hAnsi="宋体"/>
                <w:sz w:val="18"/>
                <w:szCs w:val="18"/>
              </w:rPr>
              <w:t>……</w:t>
            </w:r>
          </w:p>
        </w:tc>
        <w:tc>
          <w:tcPr>
            <w:tcW w:w="246" w:type="pct"/>
            <w:tcBorders>
              <w:top w:val="single" w:color="auto" w:sz="2" w:space="0"/>
              <w:bottom w:val="single" w:color="auto" w:sz="8" w:space="0"/>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single" w:color="auto" w:sz="8"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single" w:color="auto" w:sz="8"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717"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szCs w:val="18"/>
              </w:rPr>
            </w:pPr>
          </w:p>
        </w:tc>
        <w:tc>
          <w:tcPr>
            <w:tcW w:w="716" w:type="pct"/>
            <w:tcBorders>
              <w:top w:val="nil"/>
              <w:left w:val="nil"/>
              <w:bottom w:val="single" w:color="auto" w:sz="8" w:space="0"/>
              <w:right w:val="nil"/>
            </w:tcBorders>
          </w:tcPr>
          <w:p>
            <w:pPr>
              <w:autoSpaceDE w:val="0"/>
              <w:autoSpaceDN w:val="0"/>
              <w:adjustRightInd w:val="0"/>
              <w:spacing w:line="280" w:lineRule="exact"/>
              <w:jc w:val="center"/>
              <w:rPr>
                <w:rFonts w:ascii="宋体" w:hAnsi="宋体"/>
                <w:sz w:val="18"/>
                <w:szCs w:val="18"/>
              </w:rPr>
            </w:pPr>
          </w:p>
        </w:tc>
      </w:tr>
    </w:tbl>
    <w:p>
      <w:pPr>
        <w:tabs>
          <w:tab w:val="left" w:pos="567"/>
        </w:tabs>
        <w:spacing w:line="240" w:lineRule="exact"/>
        <w:rPr>
          <w:sz w:val="18"/>
          <w:szCs w:val="18"/>
        </w:rPr>
      </w:pPr>
      <w:r>
        <w:rPr>
          <w:sz w:val="18"/>
          <w:szCs w:val="18"/>
        </w:rPr>
        <w:t>1.</w:t>
      </w:r>
      <w:r>
        <w:rPr>
          <w:rFonts w:hint="eastAsia"/>
          <w:sz w:val="18"/>
          <w:szCs w:val="18"/>
        </w:rPr>
        <w:t>填报范围：</w:t>
      </w:r>
    </w:p>
    <w:p>
      <w:pPr>
        <w:tabs>
          <w:tab w:val="left" w:pos="567"/>
        </w:tabs>
        <w:spacing w:line="240" w:lineRule="exact"/>
        <w:ind w:firstLine="360" w:firstLineChars="200"/>
        <w:rPr>
          <w:sz w:val="18"/>
          <w:szCs w:val="18"/>
        </w:rPr>
      </w:pPr>
      <w:r>
        <w:rPr>
          <w:rFonts w:hint="eastAsia"/>
          <w:sz w:val="18"/>
          <w:szCs w:val="18"/>
        </w:rPr>
        <w:t>本表由经教育部审批或备案的具有中外合作办学机构及项目（含内地与港澳台合作办学机构及项目）的高等学校填报。</w:t>
      </w:r>
    </w:p>
    <w:p>
      <w:pPr>
        <w:tabs>
          <w:tab w:val="left" w:pos="567"/>
        </w:tabs>
        <w:spacing w:line="240" w:lineRule="exact"/>
        <w:rPr>
          <w:sz w:val="18"/>
          <w:szCs w:val="18"/>
        </w:rPr>
      </w:pPr>
      <w:r>
        <w:rPr>
          <w:rFonts w:hint="eastAsia"/>
          <w:sz w:val="18"/>
          <w:szCs w:val="18"/>
        </w:rPr>
        <w:t>2.填报说明</w:t>
      </w:r>
    </w:p>
    <w:p>
      <w:pPr>
        <w:tabs>
          <w:tab w:val="left" w:pos="567"/>
        </w:tabs>
        <w:spacing w:line="240" w:lineRule="exact"/>
        <w:ind w:firstLine="360" w:firstLineChars="200"/>
        <w:rPr>
          <w:sz w:val="18"/>
          <w:szCs w:val="18"/>
        </w:rPr>
      </w:pPr>
      <w:r>
        <w:rPr>
          <w:rFonts w:hint="eastAsia"/>
          <w:sz w:val="18"/>
          <w:szCs w:val="18"/>
        </w:rPr>
        <w:t>（1）本表仅填报中外合作办学机构及项目招收的中国公民。</w:t>
      </w:r>
    </w:p>
    <w:p>
      <w:pPr>
        <w:tabs>
          <w:tab w:val="left" w:pos="567"/>
        </w:tabs>
        <w:spacing w:line="240" w:lineRule="exact"/>
        <w:ind w:firstLine="360" w:firstLineChars="200"/>
        <w:rPr>
          <w:sz w:val="18"/>
          <w:szCs w:val="18"/>
        </w:rPr>
      </w:pPr>
      <w:r>
        <w:rPr>
          <w:rFonts w:hint="eastAsia"/>
          <w:sz w:val="18"/>
          <w:szCs w:val="18"/>
        </w:rPr>
        <w:t>（</w:t>
      </w:r>
      <w:r>
        <w:rPr>
          <w:sz w:val="18"/>
          <w:szCs w:val="18"/>
        </w:rPr>
        <w:t>2</w:t>
      </w:r>
      <w:r>
        <w:rPr>
          <w:rFonts w:hint="eastAsia"/>
          <w:sz w:val="18"/>
          <w:szCs w:val="18"/>
        </w:rPr>
        <w:t>）不具有独立法人资格机构名称、合作项目名称以中华人民共和国教育部中外合作办学监管工作信息平台对外公开的名称为准。</w:t>
      </w:r>
    </w:p>
    <w:p>
      <w:pPr>
        <w:tabs>
          <w:tab w:val="left" w:pos="567"/>
        </w:tabs>
        <w:spacing w:line="240" w:lineRule="exact"/>
        <w:ind w:firstLine="360" w:firstLineChars="200"/>
        <w:rPr>
          <w:sz w:val="18"/>
          <w:szCs w:val="18"/>
        </w:rPr>
      </w:pPr>
      <w:r>
        <w:rPr>
          <w:rFonts w:hint="eastAsia"/>
          <w:sz w:val="18"/>
          <w:szCs w:val="18"/>
        </w:rPr>
        <w:t>（</w:t>
      </w:r>
      <w:r>
        <w:rPr>
          <w:sz w:val="18"/>
          <w:szCs w:val="18"/>
        </w:rPr>
        <w:t>3</w:t>
      </w:r>
      <w:r>
        <w:rPr>
          <w:rFonts w:hint="eastAsia"/>
          <w:sz w:val="18"/>
          <w:szCs w:val="18"/>
        </w:rPr>
        <w:t>）未纳入国家统一招生计划是指中外合作办学机构或项目通过自主招生形式，招收的只颁发国（境）外学位的学生。</w:t>
      </w:r>
    </w:p>
    <w:p>
      <w:pPr>
        <w:tabs>
          <w:tab w:val="left" w:pos="567"/>
        </w:tabs>
        <w:spacing w:line="240" w:lineRule="exact"/>
        <w:ind w:firstLine="360" w:firstLineChars="200"/>
        <w:rPr>
          <w:sz w:val="18"/>
          <w:szCs w:val="18"/>
        </w:rPr>
      </w:pPr>
      <w:r>
        <w:rPr>
          <w:rFonts w:hint="eastAsia"/>
          <w:sz w:val="18"/>
          <w:szCs w:val="18"/>
        </w:rPr>
        <w:t>（4）具有独立法人资格的中外合作办学机构中纳入国家统一招生计划的学生已在本校各类分专业学生数填报，本表不重复录入。</w:t>
      </w:r>
    </w:p>
    <w:p>
      <w:pPr>
        <w:tabs>
          <w:tab w:val="left" w:pos="567"/>
        </w:tabs>
        <w:spacing w:line="240" w:lineRule="exact"/>
        <w:ind w:firstLine="360" w:firstLineChars="200"/>
        <w:rPr>
          <w:sz w:val="18"/>
          <w:szCs w:val="18"/>
        </w:rPr>
      </w:pPr>
      <w:r>
        <w:rPr>
          <w:rFonts w:hint="eastAsia"/>
          <w:sz w:val="18"/>
          <w:szCs w:val="18"/>
        </w:rPr>
        <w:t>（5）不具有独立法人资格的中外合作办学机构及项目中纳入国家统一招生计划的学生数据是本校各类分专业学生数调查表中数据的其中数。</w:t>
      </w:r>
    </w:p>
    <w:p>
      <w:pPr>
        <w:tabs>
          <w:tab w:val="left" w:pos="567"/>
        </w:tabs>
        <w:spacing w:line="240" w:lineRule="exact"/>
        <w:rPr>
          <w:sz w:val="18"/>
          <w:szCs w:val="18"/>
        </w:rPr>
      </w:pPr>
      <w:r>
        <w:rPr>
          <w:rFonts w:hint="eastAsia"/>
          <w:sz w:val="18"/>
          <w:szCs w:val="18"/>
        </w:rPr>
        <w:t>3</w:t>
      </w:r>
      <w:r>
        <w:rPr>
          <w:sz w:val="18"/>
          <w:szCs w:val="18"/>
        </w:rPr>
        <w:t>.</w:t>
      </w:r>
      <w:r>
        <w:rPr>
          <w:rFonts w:hint="eastAsia"/>
          <w:sz w:val="18"/>
          <w:szCs w:val="18"/>
        </w:rPr>
        <w:t>校验关系</w:t>
      </w:r>
    </w:p>
    <w:p>
      <w:pPr>
        <w:tabs>
          <w:tab w:val="left" w:pos="567"/>
        </w:tabs>
        <w:spacing w:line="240" w:lineRule="exact"/>
        <w:ind w:firstLine="360" w:firstLineChars="200"/>
        <w:rPr>
          <w:sz w:val="18"/>
          <w:szCs w:val="18"/>
        </w:rPr>
      </w:pPr>
      <w:r>
        <w:rPr>
          <w:rFonts w:hint="eastAsia"/>
          <w:sz w:val="18"/>
          <w:szCs w:val="18"/>
        </w:rPr>
        <w:t>（1）行0</w:t>
      </w:r>
      <w:r>
        <w:rPr>
          <w:sz w:val="18"/>
          <w:szCs w:val="18"/>
        </w:rPr>
        <w:t>1=</w:t>
      </w:r>
      <w:r>
        <w:rPr>
          <w:rFonts w:hint="eastAsia"/>
          <w:sz w:val="18"/>
          <w:szCs w:val="18"/>
        </w:rPr>
        <w:t>行</w:t>
      </w:r>
      <w:r>
        <w:rPr>
          <w:sz w:val="18"/>
          <w:szCs w:val="18"/>
        </w:rPr>
        <w:t>02+</w:t>
      </w:r>
      <w:r>
        <w:rPr>
          <w:rFonts w:hint="eastAsia"/>
          <w:sz w:val="18"/>
          <w:szCs w:val="18"/>
        </w:rPr>
        <w:t>行</w:t>
      </w:r>
      <w:r>
        <w:rPr>
          <w:sz w:val="18"/>
          <w:szCs w:val="18"/>
        </w:rPr>
        <w:t>03+</w:t>
      </w:r>
      <w:r>
        <w:rPr>
          <w:rFonts w:hint="eastAsia"/>
          <w:sz w:val="18"/>
          <w:szCs w:val="18"/>
        </w:rPr>
        <w:t>行</w:t>
      </w:r>
      <w:r>
        <w:rPr>
          <w:sz w:val="18"/>
          <w:szCs w:val="18"/>
        </w:rPr>
        <w:t>04</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（2）行0</w:t>
      </w:r>
      <w:r>
        <w:rPr>
          <w:sz w:val="18"/>
          <w:szCs w:val="18"/>
        </w:rPr>
        <w:t>5=</w:t>
      </w:r>
      <w:r>
        <w:rPr>
          <w:rFonts w:hint="eastAsia"/>
          <w:sz w:val="18"/>
          <w:szCs w:val="18"/>
        </w:rPr>
        <w:t>行0</w:t>
      </w:r>
      <w:r>
        <w:rPr>
          <w:sz w:val="18"/>
          <w:szCs w:val="18"/>
        </w:rPr>
        <w:t>6+</w:t>
      </w:r>
      <w:r>
        <w:rPr>
          <w:rFonts w:hint="eastAsia"/>
          <w:sz w:val="18"/>
          <w:szCs w:val="18"/>
        </w:rPr>
        <w:t>行1</w:t>
      </w:r>
      <w:r>
        <w:rPr>
          <w:sz w:val="18"/>
          <w:szCs w:val="18"/>
        </w:rPr>
        <w:t>1</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（3）行0</w:t>
      </w:r>
      <w:r>
        <w:rPr>
          <w:sz w:val="18"/>
          <w:szCs w:val="18"/>
        </w:rPr>
        <w:t>6=</w:t>
      </w:r>
      <w:r>
        <w:rPr>
          <w:rFonts w:hint="eastAsia"/>
          <w:sz w:val="18"/>
          <w:szCs w:val="18"/>
        </w:rPr>
        <w:t>行0</w:t>
      </w:r>
      <w:r>
        <w:rPr>
          <w:sz w:val="18"/>
          <w:szCs w:val="18"/>
        </w:rPr>
        <w:t>7+</w:t>
      </w:r>
      <w:r>
        <w:rPr>
          <w:rFonts w:hint="eastAsia"/>
          <w:sz w:val="18"/>
          <w:szCs w:val="18"/>
        </w:rPr>
        <w:t>行08</w:t>
      </w:r>
      <w:r>
        <w:rPr>
          <w:sz w:val="18"/>
          <w:szCs w:val="18"/>
        </w:rPr>
        <w:t>+</w:t>
      </w:r>
      <w:r>
        <w:rPr>
          <w:rFonts w:hint="eastAsia"/>
          <w:sz w:val="18"/>
          <w:szCs w:val="18"/>
        </w:rPr>
        <w:t>行0</w:t>
      </w:r>
      <w:r>
        <w:rPr>
          <w:sz w:val="18"/>
          <w:szCs w:val="18"/>
        </w:rPr>
        <w:t>9+</w:t>
      </w:r>
      <w:r>
        <w:rPr>
          <w:rFonts w:hint="eastAsia"/>
          <w:sz w:val="18"/>
          <w:szCs w:val="18"/>
        </w:rPr>
        <w:t>行1</w:t>
      </w:r>
      <w:r>
        <w:rPr>
          <w:sz w:val="18"/>
          <w:szCs w:val="18"/>
        </w:rPr>
        <w:t>0</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（4）行1</w:t>
      </w:r>
      <w:r>
        <w:rPr>
          <w:sz w:val="18"/>
          <w:szCs w:val="18"/>
        </w:rPr>
        <w:t>1=</w:t>
      </w:r>
      <w:r>
        <w:rPr>
          <w:rFonts w:hint="eastAsia"/>
          <w:sz w:val="18"/>
          <w:szCs w:val="18"/>
        </w:rPr>
        <w:t>行1</w:t>
      </w:r>
      <w:r>
        <w:rPr>
          <w:sz w:val="18"/>
          <w:szCs w:val="18"/>
        </w:rPr>
        <w:t>2+</w:t>
      </w:r>
      <w:r>
        <w:rPr>
          <w:rFonts w:hint="eastAsia"/>
          <w:sz w:val="18"/>
          <w:szCs w:val="18"/>
        </w:rPr>
        <w:t>行1</w:t>
      </w:r>
      <w:r>
        <w:rPr>
          <w:sz w:val="18"/>
          <w:szCs w:val="18"/>
        </w:rPr>
        <w:t>3+</w:t>
      </w:r>
      <w:r>
        <w:rPr>
          <w:rFonts w:hint="eastAsia"/>
          <w:sz w:val="18"/>
          <w:szCs w:val="18"/>
        </w:rPr>
        <w:t>行1</w:t>
      </w:r>
      <w:r>
        <w:rPr>
          <w:sz w:val="18"/>
          <w:szCs w:val="18"/>
        </w:rPr>
        <w:t>4</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（5）行1</w:t>
      </w:r>
      <w:r>
        <w:rPr>
          <w:sz w:val="18"/>
          <w:szCs w:val="18"/>
        </w:rPr>
        <w:t>5=</w:t>
      </w:r>
      <w:r>
        <w:rPr>
          <w:rFonts w:hint="eastAsia"/>
          <w:sz w:val="18"/>
          <w:szCs w:val="18"/>
        </w:rPr>
        <w:t>行1</w:t>
      </w:r>
      <w:r>
        <w:rPr>
          <w:sz w:val="18"/>
          <w:szCs w:val="18"/>
        </w:rPr>
        <w:t>6+</w:t>
      </w:r>
      <w:r>
        <w:rPr>
          <w:rFonts w:hint="eastAsia"/>
          <w:sz w:val="18"/>
          <w:szCs w:val="18"/>
        </w:rPr>
        <w:t>行2</w:t>
      </w:r>
      <w:r>
        <w:rPr>
          <w:sz w:val="18"/>
          <w:szCs w:val="18"/>
        </w:rPr>
        <w:t>1</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（6）行1</w:t>
      </w:r>
      <w:r>
        <w:rPr>
          <w:sz w:val="18"/>
          <w:szCs w:val="18"/>
        </w:rPr>
        <w:t>6=</w:t>
      </w:r>
      <w:r>
        <w:rPr>
          <w:rFonts w:hint="eastAsia"/>
          <w:sz w:val="18"/>
          <w:szCs w:val="18"/>
        </w:rPr>
        <w:t>行1</w:t>
      </w:r>
      <w:r>
        <w:rPr>
          <w:sz w:val="18"/>
          <w:szCs w:val="18"/>
        </w:rPr>
        <w:t>7+</w:t>
      </w:r>
      <w:r>
        <w:rPr>
          <w:rFonts w:hint="eastAsia"/>
          <w:sz w:val="18"/>
          <w:szCs w:val="18"/>
        </w:rPr>
        <w:t>行1</w:t>
      </w:r>
      <w:r>
        <w:rPr>
          <w:sz w:val="18"/>
          <w:szCs w:val="18"/>
        </w:rPr>
        <w:t>8+</w:t>
      </w:r>
      <w:r>
        <w:rPr>
          <w:rFonts w:hint="eastAsia"/>
          <w:sz w:val="18"/>
          <w:szCs w:val="18"/>
        </w:rPr>
        <w:t>行1</w:t>
      </w:r>
      <w:r>
        <w:rPr>
          <w:sz w:val="18"/>
          <w:szCs w:val="18"/>
        </w:rPr>
        <w:t>9+</w:t>
      </w:r>
      <w:r>
        <w:rPr>
          <w:rFonts w:hint="eastAsia"/>
          <w:sz w:val="18"/>
          <w:szCs w:val="18"/>
        </w:rPr>
        <w:t>行2</w:t>
      </w:r>
      <w:r>
        <w:rPr>
          <w:sz w:val="18"/>
          <w:szCs w:val="18"/>
        </w:rPr>
        <w:t>0</w:t>
      </w:r>
      <w:r>
        <w:rPr>
          <w:rFonts w:hint="eastAsia"/>
          <w:sz w:val="18"/>
          <w:szCs w:val="18"/>
        </w:rPr>
        <w:t>；</w:t>
      </w:r>
    </w:p>
    <w:p>
      <w:pPr>
        <w:tabs>
          <w:tab w:val="left" w:pos="567"/>
        </w:tabs>
        <w:spacing w:line="240" w:lineRule="exact"/>
        <w:ind w:firstLine="360" w:firstLineChars="200"/>
        <w:rPr>
          <w:sz w:val="18"/>
          <w:szCs w:val="18"/>
        </w:rPr>
      </w:pPr>
      <w:r>
        <w:rPr>
          <w:rFonts w:hint="eastAsia"/>
          <w:sz w:val="18"/>
          <w:szCs w:val="18"/>
        </w:rPr>
        <w:t>（7）行2</w:t>
      </w:r>
      <w:r>
        <w:rPr>
          <w:sz w:val="18"/>
          <w:szCs w:val="18"/>
        </w:rPr>
        <w:t>1=</w:t>
      </w:r>
      <w:r>
        <w:rPr>
          <w:rFonts w:hint="eastAsia"/>
          <w:sz w:val="18"/>
          <w:szCs w:val="18"/>
        </w:rPr>
        <w:t>行2</w:t>
      </w:r>
      <w:r>
        <w:rPr>
          <w:sz w:val="18"/>
          <w:szCs w:val="18"/>
        </w:rPr>
        <w:t>2+</w:t>
      </w:r>
      <w:r>
        <w:rPr>
          <w:rFonts w:hint="eastAsia"/>
          <w:sz w:val="18"/>
          <w:szCs w:val="18"/>
        </w:rPr>
        <w:t>行2</w:t>
      </w:r>
      <w:r>
        <w:rPr>
          <w:sz w:val="18"/>
          <w:szCs w:val="18"/>
        </w:rPr>
        <w:t>3+</w:t>
      </w:r>
      <w:r>
        <w:rPr>
          <w:rFonts w:hint="eastAsia"/>
          <w:sz w:val="18"/>
          <w:szCs w:val="18"/>
        </w:rPr>
        <w:t>行2</w:t>
      </w:r>
      <w:r>
        <w:rPr>
          <w:sz w:val="18"/>
          <w:szCs w:val="18"/>
        </w:rPr>
        <w:t>4</w:t>
      </w:r>
      <w:r>
        <w:rPr>
          <w:rFonts w:hint="eastAsia"/>
          <w:sz w:val="18"/>
          <w:szCs w:val="18"/>
        </w:rPr>
        <w:t>。</w:t>
      </w:r>
    </w:p>
    <w:p>
      <w:pPr>
        <w:spacing w:line="240" w:lineRule="exact"/>
        <w:ind w:firstLine="360" w:firstLineChars="200"/>
        <w:rPr>
          <w:rFonts w:hint="eastAsia" w:ascii="宋体" w:hAnsi="宋体"/>
          <w:sz w:val="18"/>
          <w:szCs w:val="18"/>
        </w:rPr>
      </w:pPr>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F9E581A"/>
    <w:rsid w:val="0F9E581A"/>
    <w:rsid w:val="2B051F8B"/>
    <w:rsid w:val="2F3C3B41"/>
    <w:rsid w:val="4559641F"/>
    <w:rsid w:val="5DFA0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6668</Words>
  <Characters>6933</Characters>
  <Lines>0</Lines>
  <Paragraphs>0</Paragraphs>
  <TotalTime>0</TotalTime>
  <ScaleCrop>false</ScaleCrop>
  <LinksUpToDate>false</LinksUpToDate>
  <CharactersWithSpaces>7031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2022-09-22T08:50:00Z</dcterms:created>
  <dc:creator>Lenovo</dc:creator>
  <cp:lastModifiedBy>Lenovo</cp:lastModifiedBy>
  <dcterms:modified xsi:type="dcterms:W3CDTF">2022-09-27T03:10:48Z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5C9718A2988C41479E158A4E1AA0A1E0</vt:lpwstr>
  </property>
</Properties>
</file>